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08A2A" w14:textId="74BDD452" w:rsidR="0028647C" w:rsidRPr="0028647C" w:rsidRDefault="0028647C" w:rsidP="0028647C">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28647C">
        <w:rPr>
          <w:rFonts w:ascii="Arial" w:eastAsia="Times New Roman" w:hAnsi="Arial" w:cs="Arial"/>
          <w:color w:val="000000"/>
          <w:kern w:val="0"/>
          <w:sz w:val="20"/>
          <w:szCs w:val="20"/>
          <w:bdr w:val="none" w:sz="0" w:space="0" w:color="auto" w:frame="1"/>
          <w:lang w:eastAsia="en-GB"/>
          <w14:ligatures w14:val="none"/>
        </w:rPr>
        <w:fldChar w:fldCharType="begin"/>
      </w:r>
      <w:r w:rsidRPr="0028647C">
        <w:rPr>
          <w:rFonts w:ascii="Arial" w:eastAsia="Times New Roman" w:hAnsi="Arial" w:cs="Arial"/>
          <w:color w:val="000000"/>
          <w:kern w:val="0"/>
          <w:sz w:val="20"/>
          <w:szCs w:val="20"/>
          <w:bdr w:val="none" w:sz="0" w:space="0" w:color="auto" w:frame="1"/>
          <w:lang w:eastAsia="en-GB"/>
          <w14:ligatures w14:val="none"/>
        </w:rPr>
        <w:instrText xml:space="preserve"> INCLUDEPICTURE "https://lh7-rt.googleusercontent.com/docsz/AD_4nXft-7pklsXaoU8a7wA5oEWBz6TEvqovfUqMuQVH0e-wPwnIVW1y7l5ubC_D640_zymmFGH5kqyNfNgvta3XGDhpBTGXmff5Pn78wzmsrKXwTki6ot8OYYE9cY2JbhyV0OXjNxf8FkFv8wwQwLbP4N_G-kYNiCWtO1xPclek2mKYGozhLhtpkg?key=Wjyn5bGWrugsuF0ncD4UkA" \* MERGEFORMATINET </w:instrText>
      </w:r>
      <w:r w:rsidRPr="0028647C">
        <w:rPr>
          <w:rFonts w:ascii="Arial" w:eastAsia="Times New Roman" w:hAnsi="Arial" w:cs="Arial"/>
          <w:color w:val="000000"/>
          <w:kern w:val="0"/>
          <w:sz w:val="20"/>
          <w:szCs w:val="20"/>
          <w:bdr w:val="none" w:sz="0" w:space="0" w:color="auto" w:frame="1"/>
          <w:lang w:eastAsia="en-GB"/>
          <w14:ligatures w14:val="none"/>
        </w:rPr>
        <w:fldChar w:fldCharType="separate"/>
      </w:r>
      <w:r w:rsidRPr="0028647C">
        <w:rPr>
          <w:rFonts w:ascii="Arial" w:eastAsia="Times New Roman" w:hAnsi="Arial" w:cs="Arial"/>
          <w:noProof/>
          <w:color w:val="000000"/>
          <w:kern w:val="0"/>
          <w:sz w:val="20"/>
          <w:szCs w:val="20"/>
          <w:bdr w:val="none" w:sz="0" w:space="0" w:color="auto" w:frame="1"/>
          <w:lang w:eastAsia="en-GB"/>
          <w14:ligatures w14:val="none"/>
        </w:rPr>
        <w:drawing>
          <wp:inline distT="0" distB="0" distL="0" distR="0" wp14:anchorId="02F9842E" wp14:editId="1AC97746">
            <wp:extent cx="1109980" cy="789940"/>
            <wp:effectExtent l="0" t="0" r="0" b="0"/>
            <wp:docPr id="283441452" name="Picture 1" descr="A blue oval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41452" name="Picture 1" descr="A blue oval with white lett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9980" cy="789940"/>
                    </a:xfrm>
                    <a:prstGeom prst="rect">
                      <a:avLst/>
                    </a:prstGeom>
                    <a:noFill/>
                    <a:ln>
                      <a:noFill/>
                    </a:ln>
                  </pic:spPr>
                </pic:pic>
              </a:graphicData>
            </a:graphic>
          </wp:inline>
        </w:drawing>
      </w:r>
      <w:r w:rsidRPr="0028647C">
        <w:rPr>
          <w:rFonts w:ascii="Arial" w:eastAsia="Times New Roman" w:hAnsi="Arial" w:cs="Arial"/>
          <w:color w:val="000000"/>
          <w:kern w:val="0"/>
          <w:sz w:val="20"/>
          <w:szCs w:val="20"/>
          <w:bdr w:val="none" w:sz="0" w:space="0" w:color="auto" w:frame="1"/>
          <w:lang w:eastAsia="en-GB"/>
          <w14:ligatures w14:val="none"/>
        </w:rPr>
        <w:fldChar w:fldCharType="end"/>
      </w:r>
    </w:p>
    <w:p w14:paraId="61D1429A" w14:textId="77777777" w:rsidR="0028647C" w:rsidRPr="0028647C" w:rsidRDefault="0028647C" w:rsidP="0028647C">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28647C">
        <w:rPr>
          <w:rFonts w:ascii="Arial" w:eastAsia="Times New Roman" w:hAnsi="Arial" w:cs="Arial"/>
          <w:b/>
          <w:bCs/>
          <w:color w:val="000000"/>
          <w:kern w:val="0"/>
          <w:sz w:val="20"/>
          <w:szCs w:val="20"/>
          <w:lang w:eastAsia="en-GB"/>
          <w14:ligatures w14:val="none"/>
        </w:rPr>
        <w:t>TUK spordikooli õppemaks</w:t>
      </w:r>
    </w:p>
    <w:p w14:paraId="33F4FA84" w14:textId="77777777" w:rsidR="0028647C" w:rsidRPr="0028647C" w:rsidRDefault="0028647C" w:rsidP="0028647C">
      <w:pPr>
        <w:spacing w:after="240" w:line="240" w:lineRule="auto"/>
        <w:rPr>
          <w:rFonts w:ascii="Times New Roman" w:eastAsia="Times New Roman" w:hAnsi="Times New Roman" w:cs="Times New Roman"/>
          <w:color w:val="000000"/>
          <w:kern w:val="0"/>
          <w:sz w:val="20"/>
          <w:szCs w:val="20"/>
          <w:lang w:eastAsia="en-GB"/>
          <w14:ligatures w14:val="none"/>
        </w:rPr>
      </w:pPr>
    </w:p>
    <w:p w14:paraId="583B7B5C" w14:textId="77777777" w:rsidR="0028647C" w:rsidRPr="0028647C" w:rsidRDefault="0028647C" w:rsidP="0028647C">
      <w:pPr>
        <w:spacing w:after="0" w:line="240" w:lineRule="auto"/>
        <w:rPr>
          <w:rFonts w:ascii="Times New Roman" w:eastAsia="Times New Roman" w:hAnsi="Times New Roman" w:cs="Times New Roman"/>
          <w:color w:val="000000"/>
          <w:kern w:val="0"/>
          <w:sz w:val="20"/>
          <w:szCs w:val="20"/>
          <w:lang w:eastAsia="en-GB"/>
          <w14:ligatures w14:val="none"/>
        </w:rPr>
      </w:pPr>
      <w:r w:rsidRPr="0028647C">
        <w:rPr>
          <w:rFonts w:ascii="Arial" w:eastAsia="Times New Roman" w:hAnsi="Arial" w:cs="Arial"/>
          <w:color w:val="000000"/>
          <w:kern w:val="0"/>
          <w:sz w:val="20"/>
          <w:szCs w:val="20"/>
          <w:lang w:eastAsia="en-GB"/>
          <w14:ligatures w14:val="none"/>
        </w:rPr>
        <w:t>MTÜ TUK on registreeritud Eesti Hariduse Infosüsteemis erahuvikoolina TUK Spordikool (õppekava kood 235742). Tasutud õppemaks on käsitletav koolituskuluna, millelt saab tulumaksu tagastada. Maksu- ja Tolliamet saab koolituskulude tasumise kohta info Spordikoolilt ning esitatud andmed kantakse isiku eeltäidetud tuludeklaratsioonile, kui ta on märgitud lapse registreerimisel arve tasujaks. Tulumaksuseadusest tulenevalt ei kehti tulumaksusoodustus täiskasvanutele.</w:t>
      </w:r>
    </w:p>
    <w:p w14:paraId="7CF8575A" w14:textId="77777777" w:rsidR="0028647C" w:rsidRPr="0028647C" w:rsidRDefault="0028647C" w:rsidP="0028647C">
      <w:pPr>
        <w:spacing w:after="0" w:line="240" w:lineRule="auto"/>
        <w:rPr>
          <w:rFonts w:ascii="Times New Roman" w:eastAsia="Times New Roman" w:hAnsi="Times New Roman" w:cs="Times New Roman"/>
          <w:color w:val="000000"/>
          <w:kern w:val="0"/>
          <w:sz w:val="20"/>
          <w:szCs w:val="20"/>
          <w:lang w:eastAsia="en-GB"/>
          <w14:ligatures w14:val="none"/>
        </w:rPr>
      </w:pPr>
    </w:p>
    <w:p w14:paraId="5E3C1D37" w14:textId="77777777" w:rsidR="0028647C" w:rsidRPr="0028647C" w:rsidRDefault="0028647C" w:rsidP="0028647C">
      <w:pPr>
        <w:spacing w:after="0" w:line="240" w:lineRule="auto"/>
        <w:rPr>
          <w:rFonts w:ascii="Times New Roman" w:eastAsia="Times New Roman" w:hAnsi="Times New Roman" w:cs="Times New Roman"/>
          <w:color w:val="000000"/>
          <w:kern w:val="0"/>
          <w:sz w:val="20"/>
          <w:szCs w:val="20"/>
          <w:lang w:eastAsia="en-GB"/>
          <w14:ligatures w14:val="none"/>
        </w:rPr>
      </w:pPr>
      <w:r w:rsidRPr="0028647C">
        <w:rPr>
          <w:rFonts w:ascii="Arial" w:eastAsia="Times New Roman" w:hAnsi="Arial" w:cs="Arial"/>
          <w:color w:val="000000"/>
          <w:kern w:val="0"/>
          <w:sz w:val="20"/>
          <w:szCs w:val="20"/>
          <w:lang w:eastAsia="en-GB"/>
          <w14:ligatures w14:val="none"/>
        </w:rPr>
        <w:t>TUK Spordikooli õppeperiood kestab 10 kuud ning õppemaks on jaotatud võrdselt 10 kuu peale, mis tähendab, et iga kuu on õppemaksu summa sama. Õppemaksu arvestamisel on juba võetud arvesse pühi, koolivaheaegu ja kalendrikuu päevade arvu, seega ühe kuu lõikes tasaarveldusi ei tehta.</w:t>
      </w:r>
    </w:p>
    <w:p w14:paraId="4339BB0B" w14:textId="77777777" w:rsidR="0028647C" w:rsidRPr="0028647C" w:rsidRDefault="0028647C" w:rsidP="0028647C">
      <w:pPr>
        <w:spacing w:after="0" w:line="240" w:lineRule="auto"/>
        <w:rPr>
          <w:rFonts w:ascii="Times New Roman" w:eastAsia="Times New Roman" w:hAnsi="Times New Roman" w:cs="Times New Roman"/>
          <w:color w:val="000000"/>
          <w:kern w:val="0"/>
          <w:sz w:val="20"/>
          <w:szCs w:val="20"/>
          <w:lang w:eastAsia="en-GB"/>
          <w14:ligatures w14:val="none"/>
        </w:rPr>
      </w:pPr>
    </w:p>
    <w:p w14:paraId="18C97CB3" w14:textId="77777777" w:rsidR="0028647C" w:rsidRPr="0028647C" w:rsidRDefault="0028647C" w:rsidP="0028647C">
      <w:pPr>
        <w:spacing w:after="0" w:line="240" w:lineRule="auto"/>
        <w:rPr>
          <w:rFonts w:ascii="Times New Roman" w:eastAsia="Times New Roman" w:hAnsi="Times New Roman" w:cs="Times New Roman"/>
          <w:color w:val="000000"/>
          <w:kern w:val="0"/>
          <w:sz w:val="20"/>
          <w:szCs w:val="20"/>
          <w:lang w:eastAsia="en-GB"/>
          <w14:ligatures w14:val="none"/>
        </w:rPr>
      </w:pPr>
      <w:r w:rsidRPr="0028647C">
        <w:rPr>
          <w:rFonts w:ascii="Arial" w:eastAsia="Times New Roman" w:hAnsi="Arial" w:cs="Arial"/>
          <w:color w:val="000000"/>
          <w:kern w:val="0"/>
          <w:sz w:val="20"/>
          <w:szCs w:val="20"/>
          <w:lang w:eastAsia="en-GB"/>
          <w14:ligatures w14:val="none"/>
        </w:rPr>
        <w:t>TUK Spordikooli juhatusel on õigus hooaja jooksul õppemaksu muuta, teavitades sellest arve tasujat vähemalt 4 nädalat enne muudatuse jõustumist.</w:t>
      </w:r>
    </w:p>
    <w:p w14:paraId="04C1A17E" w14:textId="77777777" w:rsidR="0028647C" w:rsidRPr="0028647C" w:rsidRDefault="0028647C" w:rsidP="0028647C">
      <w:pPr>
        <w:spacing w:after="0" w:line="240" w:lineRule="auto"/>
        <w:rPr>
          <w:rFonts w:ascii="Times New Roman" w:eastAsia="Times New Roman" w:hAnsi="Times New Roman" w:cs="Times New Roman"/>
          <w:color w:val="000000"/>
          <w:kern w:val="0"/>
          <w:sz w:val="20"/>
          <w:szCs w:val="20"/>
          <w:lang w:eastAsia="en-GB"/>
          <w14:ligatures w14:val="none"/>
        </w:rPr>
      </w:pPr>
    </w:p>
    <w:p w14:paraId="135D16AC" w14:textId="77777777" w:rsidR="0028647C" w:rsidRPr="0028647C" w:rsidRDefault="0028647C" w:rsidP="0028647C">
      <w:pPr>
        <w:spacing w:after="0" w:line="240" w:lineRule="auto"/>
        <w:rPr>
          <w:rFonts w:ascii="Times New Roman" w:eastAsia="Times New Roman" w:hAnsi="Times New Roman" w:cs="Times New Roman"/>
          <w:color w:val="000000"/>
          <w:kern w:val="0"/>
          <w:sz w:val="20"/>
          <w:szCs w:val="20"/>
          <w:lang w:eastAsia="en-GB"/>
          <w14:ligatures w14:val="none"/>
        </w:rPr>
      </w:pPr>
      <w:r w:rsidRPr="0028647C">
        <w:rPr>
          <w:rFonts w:ascii="Arial" w:eastAsia="Times New Roman" w:hAnsi="Arial" w:cs="Arial"/>
          <w:color w:val="000000"/>
          <w:kern w:val="0"/>
          <w:sz w:val="20"/>
          <w:szCs w:val="20"/>
          <w:lang w:eastAsia="en-GB"/>
          <w14:ligatures w14:val="none"/>
        </w:rPr>
        <w:t>Õppemaks tasutakse jooksva kuu eest MTÜ TUK arveldusarvele vastavalt esitatud arvele. Ettemaksuarve esitatakse e-posti teel hiljemalt kuu 10. kuupäevaks. Arve tasumisel tuleb maksekorralduse selgitusse kopeerida arve juhistes olev info või kasutada makselinki, mis on arvele lisatud.</w:t>
      </w:r>
    </w:p>
    <w:p w14:paraId="753B8B4A" w14:textId="77777777" w:rsidR="0028647C" w:rsidRPr="0028647C" w:rsidRDefault="0028647C" w:rsidP="0028647C">
      <w:pPr>
        <w:spacing w:after="0" w:line="240" w:lineRule="auto"/>
        <w:rPr>
          <w:rFonts w:ascii="Times New Roman" w:eastAsia="Times New Roman" w:hAnsi="Times New Roman" w:cs="Times New Roman"/>
          <w:color w:val="000000"/>
          <w:kern w:val="0"/>
          <w:sz w:val="20"/>
          <w:szCs w:val="20"/>
          <w:lang w:eastAsia="en-GB"/>
          <w14:ligatures w14:val="none"/>
        </w:rPr>
      </w:pPr>
    </w:p>
    <w:p w14:paraId="085B88AD" w14:textId="77777777" w:rsidR="0028647C" w:rsidRPr="0028647C" w:rsidRDefault="0028647C" w:rsidP="0028647C">
      <w:pPr>
        <w:spacing w:after="0" w:line="240" w:lineRule="auto"/>
        <w:rPr>
          <w:rFonts w:ascii="Times New Roman" w:eastAsia="Times New Roman" w:hAnsi="Times New Roman" w:cs="Times New Roman"/>
          <w:color w:val="000000"/>
          <w:kern w:val="0"/>
          <w:sz w:val="20"/>
          <w:szCs w:val="20"/>
          <w:lang w:eastAsia="en-GB"/>
          <w14:ligatures w14:val="none"/>
        </w:rPr>
      </w:pPr>
      <w:r w:rsidRPr="0028647C">
        <w:rPr>
          <w:rFonts w:ascii="Arial" w:eastAsia="Times New Roman" w:hAnsi="Arial" w:cs="Arial"/>
          <w:color w:val="000000"/>
          <w:kern w:val="0"/>
          <w:sz w:val="20"/>
          <w:szCs w:val="20"/>
          <w:lang w:eastAsia="en-GB"/>
          <w14:ligatures w14:val="none"/>
        </w:rPr>
        <w:t>Õppemaksu hinnad kehtivad lastele, kes saavad sporditegevuse toetust Tartu linnalt või valdadelt ja on märkinud toetuse saajaks MTÜ TUK. Tartust ja Tartumaalt väljaspool elavatele peredele soovitame taotleda sporditegevuse toetust oma kohalikust omavalitsusest.</w:t>
      </w:r>
    </w:p>
    <w:p w14:paraId="3A9712D0" w14:textId="77777777" w:rsidR="0028647C" w:rsidRPr="0028647C" w:rsidRDefault="0028647C" w:rsidP="0028647C">
      <w:pPr>
        <w:spacing w:after="0" w:line="240" w:lineRule="auto"/>
        <w:rPr>
          <w:rFonts w:ascii="Times New Roman" w:eastAsia="Times New Roman" w:hAnsi="Times New Roman" w:cs="Times New Roman"/>
          <w:color w:val="000000"/>
          <w:kern w:val="0"/>
          <w:sz w:val="20"/>
          <w:szCs w:val="20"/>
          <w:lang w:eastAsia="en-GB"/>
          <w14:ligatures w14:val="none"/>
        </w:rPr>
      </w:pPr>
    </w:p>
    <w:p w14:paraId="50B997B8" w14:textId="77777777" w:rsidR="0028647C" w:rsidRPr="0028647C" w:rsidRDefault="0028647C" w:rsidP="0028647C">
      <w:pPr>
        <w:spacing w:after="0" w:line="240" w:lineRule="auto"/>
        <w:rPr>
          <w:rFonts w:ascii="Times New Roman" w:eastAsia="Times New Roman" w:hAnsi="Times New Roman" w:cs="Times New Roman"/>
          <w:color w:val="000000"/>
          <w:kern w:val="0"/>
          <w:sz w:val="20"/>
          <w:szCs w:val="20"/>
          <w:lang w:eastAsia="en-GB"/>
          <w14:ligatures w14:val="none"/>
        </w:rPr>
      </w:pPr>
      <w:r w:rsidRPr="0028647C">
        <w:rPr>
          <w:rFonts w:ascii="Arial" w:eastAsia="Times New Roman" w:hAnsi="Arial" w:cs="Arial"/>
          <w:color w:val="000000"/>
          <w:kern w:val="0"/>
          <w:sz w:val="20"/>
          <w:szCs w:val="20"/>
          <w:lang w:eastAsia="en-GB"/>
          <w14:ligatures w14:val="none"/>
        </w:rPr>
        <w:t>Kolmandale klubis treenivale lapsele kehtib -50% soodustus. Soodustuse saamiseks tuleb lapsevanemal sellest klubi teavitada e-posti teel: info@tuksport.ee.</w:t>
      </w:r>
    </w:p>
    <w:p w14:paraId="7AFE45BB" w14:textId="77777777" w:rsidR="0028647C" w:rsidRPr="0028647C" w:rsidRDefault="0028647C" w:rsidP="0028647C">
      <w:pPr>
        <w:spacing w:after="0" w:line="240" w:lineRule="auto"/>
        <w:rPr>
          <w:rFonts w:ascii="Times New Roman" w:eastAsia="Times New Roman" w:hAnsi="Times New Roman" w:cs="Times New Roman"/>
          <w:color w:val="000000"/>
          <w:kern w:val="0"/>
          <w:sz w:val="20"/>
          <w:szCs w:val="20"/>
          <w:lang w:eastAsia="en-GB"/>
          <w14:ligatures w14:val="none"/>
        </w:rPr>
      </w:pPr>
    </w:p>
    <w:p w14:paraId="07C6199D" w14:textId="77777777" w:rsidR="0028647C" w:rsidRPr="0028647C" w:rsidRDefault="0028647C" w:rsidP="0028647C">
      <w:pPr>
        <w:spacing w:after="0" w:line="240" w:lineRule="auto"/>
        <w:rPr>
          <w:rFonts w:ascii="Times New Roman" w:eastAsia="Times New Roman" w:hAnsi="Times New Roman" w:cs="Times New Roman"/>
          <w:color w:val="000000"/>
          <w:kern w:val="0"/>
          <w:sz w:val="20"/>
          <w:szCs w:val="20"/>
          <w:lang w:eastAsia="en-GB"/>
          <w14:ligatures w14:val="none"/>
        </w:rPr>
      </w:pPr>
      <w:r w:rsidRPr="0028647C">
        <w:rPr>
          <w:rFonts w:ascii="Arial" w:eastAsia="Times New Roman" w:hAnsi="Arial" w:cs="Arial"/>
          <w:color w:val="000000"/>
          <w:kern w:val="0"/>
          <w:sz w:val="20"/>
          <w:szCs w:val="20"/>
          <w:lang w:eastAsia="en-GB"/>
          <w14:ligatures w14:val="none"/>
        </w:rPr>
        <w:t>Õppemaksu arved väljastatakse õpilaste esindajatele, kes on sõlminud MTÜ TUK õppelepingu Sportlyzeri keskkonnas.</w:t>
      </w:r>
    </w:p>
    <w:p w14:paraId="55D1471E" w14:textId="77777777" w:rsidR="0028647C" w:rsidRPr="0028647C" w:rsidRDefault="0028647C" w:rsidP="0028647C">
      <w:pPr>
        <w:spacing w:after="0" w:line="240" w:lineRule="auto"/>
        <w:rPr>
          <w:rFonts w:ascii="Times New Roman" w:eastAsia="Times New Roman" w:hAnsi="Times New Roman" w:cs="Times New Roman"/>
          <w:color w:val="000000"/>
          <w:kern w:val="0"/>
          <w:sz w:val="20"/>
          <w:szCs w:val="20"/>
          <w:lang w:eastAsia="en-GB"/>
          <w14:ligatures w14:val="none"/>
        </w:rPr>
      </w:pPr>
    </w:p>
    <w:p w14:paraId="58A234BF" w14:textId="77777777" w:rsidR="0028647C" w:rsidRPr="0028647C" w:rsidRDefault="0028647C" w:rsidP="0028647C">
      <w:pPr>
        <w:spacing w:after="0" w:line="240" w:lineRule="auto"/>
        <w:rPr>
          <w:rFonts w:ascii="Times New Roman" w:eastAsia="Times New Roman" w:hAnsi="Times New Roman" w:cs="Times New Roman"/>
          <w:color w:val="000000"/>
          <w:kern w:val="0"/>
          <w:sz w:val="20"/>
          <w:szCs w:val="20"/>
          <w:lang w:eastAsia="en-GB"/>
          <w14:ligatures w14:val="none"/>
        </w:rPr>
      </w:pPr>
      <w:r w:rsidRPr="0028647C">
        <w:rPr>
          <w:rFonts w:ascii="Arial" w:eastAsia="Times New Roman" w:hAnsi="Arial" w:cs="Arial"/>
          <w:color w:val="000000"/>
          <w:kern w:val="0"/>
          <w:sz w:val="20"/>
          <w:szCs w:val="20"/>
          <w:lang w:eastAsia="en-GB"/>
          <w14:ligatures w14:val="none"/>
        </w:rPr>
        <w:t>Õppelepingu lõpetamine:</w:t>
      </w:r>
      <w:r w:rsidRPr="0028647C">
        <w:rPr>
          <w:rFonts w:ascii="Arial" w:eastAsia="Times New Roman" w:hAnsi="Arial" w:cs="Arial"/>
          <w:color w:val="000000"/>
          <w:kern w:val="0"/>
          <w:sz w:val="20"/>
          <w:szCs w:val="20"/>
          <w:lang w:eastAsia="en-GB"/>
          <w14:ligatures w14:val="none"/>
        </w:rPr>
        <w:br/>
      </w:r>
      <w:r w:rsidRPr="0028647C">
        <w:rPr>
          <w:rFonts w:ascii="Arial" w:eastAsia="Times New Roman" w:hAnsi="Arial" w:cs="Arial"/>
          <w:color w:val="000000"/>
          <w:kern w:val="0"/>
          <w:sz w:val="20"/>
          <w:szCs w:val="20"/>
          <w:lang w:eastAsia="en-GB"/>
          <w14:ligatures w14:val="none"/>
        </w:rPr>
        <w:br/>
      </w:r>
    </w:p>
    <w:p w14:paraId="61CE5DF9" w14:textId="0718A214" w:rsidR="0028647C" w:rsidRPr="0028647C" w:rsidRDefault="0028647C" w:rsidP="0028647C">
      <w:pPr>
        <w:numPr>
          <w:ilvl w:val="0"/>
          <w:numId w:val="1"/>
        </w:numPr>
        <w:spacing w:after="120" w:line="240" w:lineRule="auto"/>
        <w:textAlignment w:val="baseline"/>
        <w:rPr>
          <w:rFonts w:ascii="Arial" w:eastAsia="Times New Roman" w:hAnsi="Arial" w:cs="Arial"/>
          <w:color w:val="000000"/>
          <w:kern w:val="0"/>
          <w:sz w:val="20"/>
          <w:szCs w:val="20"/>
          <w:lang w:eastAsia="en-GB"/>
          <w14:ligatures w14:val="none"/>
        </w:rPr>
      </w:pPr>
      <w:r w:rsidRPr="0028647C">
        <w:rPr>
          <w:rFonts w:ascii="Arial" w:eastAsia="Times New Roman" w:hAnsi="Arial" w:cs="Arial"/>
          <w:color w:val="000000"/>
          <w:kern w:val="0"/>
          <w:sz w:val="20"/>
          <w:szCs w:val="20"/>
          <w:lang w:eastAsia="en-GB"/>
          <w14:ligatures w14:val="none"/>
        </w:rPr>
        <w:t xml:space="preserve">Laps arvatakse spordikoolist välja lapsevanema kirjaliku avalduse alusel, mille leiate </w:t>
      </w:r>
      <w:hyperlink r:id="rId6" w:history="1">
        <w:r w:rsidRPr="0028647C">
          <w:rPr>
            <w:rStyle w:val="Hyperlink"/>
            <w:rFonts w:ascii="Arial" w:eastAsia="Times New Roman" w:hAnsi="Arial" w:cs="Arial"/>
            <w:kern w:val="0"/>
            <w:sz w:val="20"/>
            <w:szCs w:val="20"/>
            <w:lang w:eastAsia="en-GB"/>
            <w14:ligatures w14:val="none"/>
          </w:rPr>
          <w:t>sii</w:t>
        </w:r>
        <w:r w:rsidRPr="0028647C">
          <w:rPr>
            <w:rStyle w:val="Hyperlink"/>
            <w:rFonts w:ascii="Arial" w:eastAsia="Times New Roman" w:hAnsi="Arial" w:cs="Arial"/>
            <w:kern w:val="0"/>
            <w:sz w:val="20"/>
            <w:szCs w:val="20"/>
            <w:lang w:eastAsia="en-GB"/>
            <w14:ligatures w14:val="none"/>
          </w:rPr>
          <w:t>t</w:t>
        </w:r>
      </w:hyperlink>
      <w:r w:rsidRPr="0028647C">
        <w:rPr>
          <w:rFonts w:ascii="Arial" w:eastAsia="Times New Roman" w:hAnsi="Arial" w:cs="Arial"/>
          <w:color w:val="000000"/>
          <w:kern w:val="0"/>
          <w:sz w:val="20"/>
          <w:szCs w:val="20"/>
          <w:lang w:eastAsia="en-GB"/>
          <w14:ligatures w14:val="none"/>
        </w:rPr>
        <w:t>. </w:t>
      </w:r>
    </w:p>
    <w:p w14:paraId="44F80A73" w14:textId="77777777" w:rsidR="0028647C" w:rsidRPr="0028647C" w:rsidRDefault="0028647C" w:rsidP="0028647C">
      <w:pPr>
        <w:numPr>
          <w:ilvl w:val="0"/>
          <w:numId w:val="1"/>
        </w:numPr>
        <w:spacing w:after="120" w:line="240" w:lineRule="auto"/>
        <w:textAlignment w:val="baseline"/>
        <w:rPr>
          <w:rFonts w:ascii="Arial" w:eastAsia="Times New Roman" w:hAnsi="Arial" w:cs="Arial"/>
          <w:color w:val="000000"/>
          <w:kern w:val="0"/>
          <w:sz w:val="20"/>
          <w:szCs w:val="20"/>
          <w:lang w:eastAsia="en-GB"/>
          <w14:ligatures w14:val="none"/>
        </w:rPr>
      </w:pPr>
      <w:r w:rsidRPr="0028647C">
        <w:rPr>
          <w:rFonts w:ascii="Arial" w:eastAsia="Times New Roman" w:hAnsi="Arial" w:cs="Arial"/>
          <w:color w:val="000000"/>
          <w:kern w:val="0"/>
          <w:sz w:val="20"/>
          <w:szCs w:val="20"/>
          <w:lang w:eastAsia="en-GB"/>
          <w14:ligatures w14:val="none"/>
        </w:rPr>
        <w:t>Enne avalduse esitamist veenduge, et kõik maksmata arved on tasutud. </w:t>
      </w:r>
    </w:p>
    <w:p w14:paraId="7AB5B451" w14:textId="77777777" w:rsidR="0028647C" w:rsidRPr="0028647C" w:rsidRDefault="0028647C" w:rsidP="0028647C">
      <w:pPr>
        <w:numPr>
          <w:ilvl w:val="0"/>
          <w:numId w:val="1"/>
        </w:numPr>
        <w:spacing w:after="120" w:line="240" w:lineRule="auto"/>
        <w:textAlignment w:val="baseline"/>
        <w:rPr>
          <w:rFonts w:ascii="Arial" w:eastAsia="Times New Roman" w:hAnsi="Arial" w:cs="Arial"/>
          <w:color w:val="000000"/>
          <w:kern w:val="0"/>
          <w:sz w:val="20"/>
          <w:szCs w:val="20"/>
          <w:lang w:eastAsia="en-GB"/>
          <w14:ligatures w14:val="none"/>
        </w:rPr>
      </w:pPr>
      <w:r w:rsidRPr="0028647C">
        <w:rPr>
          <w:rFonts w:ascii="Arial" w:eastAsia="Times New Roman" w:hAnsi="Arial" w:cs="Arial"/>
          <w:color w:val="000000"/>
          <w:kern w:val="0"/>
          <w:sz w:val="20"/>
          <w:szCs w:val="20"/>
          <w:lang w:eastAsia="en-GB"/>
          <w14:ligatures w14:val="none"/>
        </w:rPr>
        <w:t>Avaldus tuleb esitada kahe nädala ette teatamisega e-posti teel: info@tuksport.ee.</w:t>
      </w:r>
    </w:p>
    <w:p w14:paraId="1EE4EFE9" w14:textId="2F9533F2" w:rsidR="000C4ADA" w:rsidRPr="0028647C" w:rsidRDefault="0028647C" w:rsidP="0028647C">
      <w:pPr>
        <w:spacing w:before="280" w:after="280" w:line="240" w:lineRule="auto"/>
        <w:rPr>
          <w:rFonts w:ascii="Times New Roman" w:eastAsia="Times New Roman" w:hAnsi="Times New Roman" w:cs="Times New Roman"/>
          <w:color w:val="000000"/>
          <w:kern w:val="0"/>
          <w:sz w:val="20"/>
          <w:szCs w:val="20"/>
          <w:lang w:eastAsia="en-GB"/>
          <w14:ligatures w14:val="none"/>
        </w:rPr>
      </w:pPr>
      <w:r w:rsidRPr="0028647C">
        <w:rPr>
          <w:rFonts w:ascii="Arial" w:eastAsia="Times New Roman" w:hAnsi="Arial" w:cs="Arial"/>
          <w:color w:val="000000"/>
          <w:kern w:val="0"/>
          <w:sz w:val="20"/>
          <w:szCs w:val="20"/>
          <w:lang w:eastAsia="en-GB"/>
          <w14:ligatures w14:val="none"/>
        </w:rPr>
        <w:t>Õppelepingu lõppemine ei vabasta pooli Õppelepingu kehtimise ajal Õppelepingu alusel tekkinud kohustuste täitmisest. </w:t>
      </w:r>
    </w:p>
    <w:sectPr w:rsidR="000C4ADA" w:rsidRPr="0028647C" w:rsidSect="0028647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54469"/>
    <w:multiLevelType w:val="multilevel"/>
    <w:tmpl w:val="5994D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942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7C"/>
    <w:rsid w:val="000C4ADA"/>
    <w:rsid w:val="001F2D92"/>
    <w:rsid w:val="0028647C"/>
    <w:rsid w:val="0079079C"/>
    <w:rsid w:val="00BA59C9"/>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BC6EE"/>
  <w15:chartTrackingRefBased/>
  <w15:docId w15:val="{0A2C72B2-569B-4B4D-9FC4-040A76F5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6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64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64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64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64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4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4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4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6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64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64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64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64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4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4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47C"/>
    <w:rPr>
      <w:rFonts w:eastAsiaTheme="majorEastAsia" w:cstheme="majorBidi"/>
      <w:color w:val="272727" w:themeColor="text1" w:themeTint="D8"/>
    </w:rPr>
  </w:style>
  <w:style w:type="paragraph" w:styleId="Title">
    <w:name w:val="Title"/>
    <w:basedOn w:val="Normal"/>
    <w:next w:val="Normal"/>
    <w:link w:val="TitleChar"/>
    <w:uiPriority w:val="10"/>
    <w:qFormat/>
    <w:rsid w:val="00286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4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4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47C"/>
    <w:pPr>
      <w:spacing w:before="160"/>
      <w:jc w:val="center"/>
    </w:pPr>
    <w:rPr>
      <w:i/>
      <w:iCs/>
      <w:color w:val="404040" w:themeColor="text1" w:themeTint="BF"/>
    </w:rPr>
  </w:style>
  <w:style w:type="character" w:customStyle="1" w:styleId="QuoteChar">
    <w:name w:val="Quote Char"/>
    <w:basedOn w:val="DefaultParagraphFont"/>
    <w:link w:val="Quote"/>
    <w:uiPriority w:val="29"/>
    <w:rsid w:val="0028647C"/>
    <w:rPr>
      <w:i/>
      <w:iCs/>
      <w:color w:val="404040" w:themeColor="text1" w:themeTint="BF"/>
    </w:rPr>
  </w:style>
  <w:style w:type="paragraph" w:styleId="ListParagraph">
    <w:name w:val="List Paragraph"/>
    <w:basedOn w:val="Normal"/>
    <w:uiPriority w:val="34"/>
    <w:qFormat/>
    <w:rsid w:val="0028647C"/>
    <w:pPr>
      <w:ind w:left="720"/>
      <w:contextualSpacing/>
    </w:pPr>
  </w:style>
  <w:style w:type="character" w:styleId="IntenseEmphasis">
    <w:name w:val="Intense Emphasis"/>
    <w:basedOn w:val="DefaultParagraphFont"/>
    <w:uiPriority w:val="21"/>
    <w:qFormat/>
    <w:rsid w:val="0028647C"/>
    <w:rPr>
      <w:i/>
      <w:iCs/>
      <w:color w:val="0F4761" w:themeColor="accent1" w:themeShade="BF"/>
    </w:rPr>
  </w:style>
  <w:style w:type="paragraph" w:styleId="IntenseQuote">
    <w:name w:val="Intense Quote"/>
    <w:basedOn w:val="Normal"/>
    <w:next w:val="Normal"/>
    <w:link w:val="IntenseQuoteChar"/>
    <w:uiPriority w:val="30"/>
    <w:qFormat/>
    <w:rsid w:val="00286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647C"/>
    <w:rPr>
      <w:i/>
      <w:iCs/>
      <w:color w:val="0F4761" w:themeColor="accent1" w:themeShade="BF"/>
    </w:rPr>
  </w:style>
  <w:style w:type="character" w:styleId="IntenseReference">
    <w:name w:val="Intense Reference"/>
    <w:basedOn w:val="DefaultParagraphFont"/>
    <w:uiPriority w:val="32"/>
    <w:qFormat/>
    <w:rsid w:val="0028647C"/>
    <w:rPr>
      <w:b/>
      <w:bCs/>
      <w:smallCaps/>
      <w:color w:val="0F4761" w:themeColor="accent1" w:themeShade="BF"/>
      <w:spacing w:val="5"/>
    </w:rPr>
  </w:style>
  <w:style w:type="paragraph" w:styleId="NormalWeb">
    <w:name w:val="Normal (Web)"/>
    <w:basedOn w:val="Normal"/>
    <w:uiPriority w:val="99"/>
    <w:semiHidden/>
    <w:unhideWhenUsed/>
    <w:rsid w:val="0028647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8647C"/>
    <w:rPr>
      <w:color w:val="467886" w:themeColor="hyperlink"/>
      <w:u w:val="single"/>
    </w:rPr>
  </w:style>
  <w:style w:type="character" w:styleId="UnresolvedMention">
    <w:name w:val="Unresolved Mention"/>
    <w:basedOn w:val="DefaultParagraphFont"/>
    <w:uiPriority w:val="99"/>
    <w:semiHidden/>
    <w:unhideWhenUsed/>
    <w:rsid w:val="0028647C"/>
    <w:rPr>
      <w:color w:val="605E5C"/>
      <w:shd w:val="clear" w:color="auto" w:fill="E1DFDD"/>
    </w:rPr>
  </w:style>
  <w:style w:type="character" w:styleId="FollowedHyperlink">
    <w:name w:val="FollowedHyperlink"/>
    <w:basedOn w:val="DefaultParagraphFont"/>
    <w:uiPriority w:val="99"/>
    <w:semiHidden/>
    <w:unhideWhenUsed/>
    <w:rsid w:val="002864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9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ksport.ee/wp-content/uploads/2024/09/Oppelepingu-lopetamise-avaldus.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Mihhail Strungar</dc:creator>
  <cp:keywords/>
  <dc:description/>
  <cp:lastModifiedBy>Mihhail Strungar</cp:lastModifiedBy>
  <cp:revision>1</cp:revision>
  <dcterms:created xsi:type="dcterms:W3CDTF">2024-09-09T16:57:00Z</dcterms:created>
  <dcterms:modified xsi:type="dcterms:W3CDTF">2024-09-09T16:59:00Z</dcterms:modified>
</cp:coreProperties>
</file>